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A634" w14:textId="766485F1" w:rsidR="00E9339E" w:rsidRPr="00E9339E" w:rsidRDefault="00E9339E" w:rsidP="00E9339E">
      <w:pPr>
        <w:rPr>
          <w:b/>
          <w:sz w:val="24"/>
          <w:szCs w:val="24"/>
        </w:rPr>
      </w:pPr>
      <w:r w:rsidRPr="00E9339E">
        <w:rPr>
          <w:b/>
          <w:sz w:val="24"/>
          <w:szCs w:val="24"/>
        </w:rPr>
        <w:t>Autor: RynekPierwotny.pl</w:t>
      </w:r>
    </w:p>
    <w:p w14:paraId="50DAAFF8" w14:textId="182FBC5B" w:rsidR="009C7C0F" w:rsidRPr="00166B36" w:rsidRDefault="006626CB" w:rsidP="00166B36">
      <w:pPr>
        <w:jc w:val="center"/>
        <w:rPr>
          <w:b/>
          <w:sz w:val="44"/>
          <w:szCs w:val="44"/>
        </w:rPr>
      </w:pPr>
      <w:r w:rsidRPr="00166B36">
        <w:rPr>
          <w:b/>
          <w:sz w:val="44"/>
          <w:szCs w:val="44"/>
        </w:rPr>
        <w:t>Sytuacja na 7 największych rynkach mieszkaniowych – maj 2022 r. [R</w:t>
      </w:r>
      <w:r w:rsidR="00E9339E" w:rsidRPr="00166B36">
        <w:rPr>
          <w:b/>
          <w:sz w:val="44"/>
          <w:szCs w:val="44"/>
        </w:rPr>
        <w:t>APORT</w:t>
      </w:r>
      <w:r w:rsidRPr="00166B36">
        <w:rPr>
          <w:b/>
          <w:sz w:val="44"/>
          <w:szCs w:val="44"/>
        </w:rPr>
        <w:t>]</w:t>
      </w:r>
    </w:p>
    <w:p w14:paraId="709DA7DD" w14:textId="19C80C44" w:rsidR="009C7C0F" w:rsidRPr="00E9339E" w:rsidRDefault="006626CB" w:rsidP="00E9339E">
      <w:pPr>
        <w:jc w:val="both"/>
        <w:rPr>
          <w:b/>
          <w:highlight w:val="white"/>
        </w:rPr>
      </w:pPr>
      <w:r w:rsidRPr="00E9339E">
        <w:rPr>
          <w:b/>
          <w:highlight w:val="white"/>
        </w:rPr>
        <w:t xml:space="preserve">To był czarny maj na rynkach mieszkaniowych największych miast. We wszystkich eksperci RynekPierwotny.pl zaobserwowali duży spadek sprzedaży mieszkań. </w:t>
      </w:r>
      <w:r w:rsidR="00E9339E">
        <w:rPr>
          <w:b/>
          <w:highlight w:val="white"/>
        </w:rPr>
        <w:t>A j</w:t>
      </w:r>
      <w:r w:rsidRPr="00E9339E">
        <w:rPr>
          <w:b/>
          <w:highlight w:val="white"/>
        </w:rPr>
        <w:t xml:space="preserve">ak zmieniły się ceny? </w:t>
      </w:r>
    </w:p>
    <w:p w14:paraId="6B3DC344" w14:textId="12E1767C" w:rsidR="009C7C0F" w:rsidRPr="00E9339E" w:rsidRDefault="00E9339E" w:rsidP="00E9339E">
      <w:pPr>
        <w:jc w:val="both"/>
      </w:pPr>
      <w:r>
        <w:t>Niniejsza analiza zawiera s</w:t>
      </w:r>
      <w:r w:rsidR="006626CB" w:rsidRPr="00E9339E">
        <w:t xml:space="preserve">zczegółowe dane dotyczące popytu, podaży oraz cen mieszkań, które </w:t>
      </w:r>
      <w:r>
        <w:t xml:space="preserve">eksperci portalu RynekPierwotny.pl </w:t>
      </w:r>
      <w:r w:rsidR="006626CB" w:rsidRPr="00E9339E">
        <w:t>przygotowuj</w:t>
      </w:r>
      <w:r>
        <w:t>ą</w:t>
      </w:r>
      <w:r w:rsidR="006626CB" w:rsidRPr="00E9339E">
        <w:t xml:space="preserve"> </w:t>
      </w:r>
      <w:r w:rsidR="00614842">
        <w:t>co miesiąc</w:t>
      </w:r>
      <w:r w:rsidR="00144E0D">
        <w:t>,</w:t>
      </w:r>
      <w:r w:rsidR="00614842">
        <w:t xml:space="preserve"> </w:t>
      </w:r>
      <w:r w:rsidR="006626CB" w:rsidRPr="00E9339E">
        <w:t xml:space="preserve">w oparciu o pierwszą ogólnopolską platformę do samodzielnej analizy rynku mieszkaniowego – </w:t>
      </w:r>
      <w:hyperlink r:id="rId8" w:history="1">
        <w:r w:rsidR="006626CB" w:rsidRPr="00E9339E">
          <w:rPr>
            <w:rStyle w:val="Hipercze"/>
            <w:color w:val="auto"/>
          </w:rPr>
          <w:t>B</w:t>
        </w:r>
        <w:r w:rsidRPr="00E9339E">
          <w:rPr>
            <w:rStyle w:val="Hipercze"/>
            <w:color w:val="auto"/>
          </w:rPr>
          <w:t>I</w:t>
        </w:r>
        <w:r w:rsidR="006626CB" w:rsidRPr="00E9339E">
          <w:rPr>
            <w:rStyle w:val="Hipercze"/>
            <w:color w:val="auto"/>
          </w:rPr>
          <w:t>G DATA RynekPierwotny.pl</w:t>
        </w:r>
      </w:hyperlink>
      <w:r w:rsidR="006626CB" w:rsidRPr="00E9339E">
        <w:t xml:space="preserve">. </w:t>
      </w:r>
    </w:p>
    <w:p w14:paraId="3B78FCD1" w14:textId="77777777" w:rsidR="009C7C0F" w:rsidRPr="00E9339E" w:rsidRDefault="006626CB" w:rsidP="00E9339E">
      <w:pPr>
        <w:jc w:val="both"/>
        <w:rPr>
          <w:b/>
        </w:rPr>
      </w:pPr>
      <w:r w:rsidRPr="00E9339E">
        <w:rPr>
          <w:b/>
        </w:rPr>
        <w:t>Sprzedaż mieszkań</w:t>
      </w:r>
    </w:p>
    <w:p w14:paraId="2B87B42B" w14:textId="77777777" w:rsidR="009C7C0F" w:rsidRPr="00E9339E" w:rsidRDefault="006626CB" w:rsidP="00E9339E">
      <w:pPr>
        <w:jc w:val="both"/>
      </w:pPr>
      <w:r w:rsidRPr="00E9339E">
        <w:t xml:space="preserve">Z majowych danych wynika, że w 7 największych miastach deweloperzy sprzedali łącznie zaledwie 2447 mieszkań, co jest wynikiem gorszym od kwietniowego o 35%! </w:t>
      </w:r>
    </w:p>
    <w:p w14:paraId="1017B216" w14:textId="77777777" w:rsidR="009C7C0F" w:rsidRPr="00E9339E" w:rsidRDefault="006626CB" w:rsidP="00E9339E">
      <w:pPr>
        <w:jc w:val="both"/>
      </w:pPr>
      <w:r w:rsidRPr="00E9339E">
        <w:t xml:space="preserve">Oczywiście także w porównaniu z majem 2021 r. sprzedaż była mniejsza i to aż o 49%. Jednak wtedy kredyty były rekordowo tanie. Ponadto z powodu wysokiej inflacji wielu majętnych Polaków inwestowało swoje nadwyżki finansowe w mieszkania, licząc na wzrost ich wartości oraz dochód z najmu. W tym roku wśród ekspertów powszechne jest natomiast przekonanie, że popyt na mieszkania spadnie z powodu wzrostu oprocentowania kredytów mieszkaniowych oraz skutków gospodarczych wojny w Ukrainie. Majowe dane sprzedażowe wydają się tę prognozę potwierdzać. </w:t>
      </w:r>
    </w:p>
    <w:p w14:paraId="7817AF02" w14:textId="29637722" w:rsidR="009C7C0F" w:rsidRPr="00E9339E" w:rsidRDefault="006626CB" w:rsidP="00E9339E">
      <w:pPr>
        <w:jc w:val="both"/>
      </w:pPr>
      <w:r w:rsidRPr="00E9339E">
        <w:t xml:space="preserve">Co prawda miesiąc wcześniej </w:t>
      </w:r>
      <w:r w:rsidR="00ED5188">
        <w:t xml:space="preserve">eksperci RynekPierwotny.pl </w:t>
      </w:r>
      <w:r w:rsidRPr="00E9339E">
        <w:t>odnotow</w:t>
      </w:r>
      <w:r>
        <w:t>a</w:t>
      </w:r>
      <w:r w:rsidR="00ED5188">
        <w:t>li</w:t>
      </w:r>
      <w:r w:rsidRPr="00E9339E">
        <w:t xml:space="preserve"> wzrost sprzedaży</w:t>
      </w:r>
      <w:r w:rsidR="00614842">
        <w:t>, ale z</w:t>
      </w:r>
      <w:r w:rsidRPr="00E9339E">
        <w:t>wraca</w:t>
      </w:r>
      <w:r w:rsidR="00614842">
        <w:t>no</w:t>
      </w:r>
      <w:r w:rsidRPr="00E9339E">
        <w:t xml:space="preserve"> wówczas uwagę, że mogło to być chwilowe ożywienie, mające związek z zapowiedzią wejścia w życie od kwietnia nowej </w:t>
      </w:r>
      <w:r w:rsidRPr="00E9339E">
        <w:rPr>
          <w:highlight w:val="white"/>
        </w:rPr>
        <w:t xml:space="preserve">rekomendacji Komisji Nadzoru Finansowego. </w:t>
      </w:r>
    </w:p>
    <w:p w14:paraId="3FA1E8B2" w14:textId="77777777" w:rsidR="009C7C0F" w:rsidRPr="00E9339E" w:rsidRDefault="006626CB" w:rsidP="00CE22EB">
      <w:pPr>
        <w:jc w:val="center"/>
      </w:pPr>
      <w:r w:rsidRPr="00E9339E">
        <w:rPr>
          <w:noProof/>
        </w:rPr>
        <w:drawing>
          <wp:inline distT="0" distB="0" distL="0" distR="0" wp14:anchorId="7BD785E5" wp14:editId="6FFFFF59">
            <wp:extent cx="5231637" cy="2885704"/>
            <wp:effectExtent l="0" t="0" r="7620" b="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35" cy="2905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C8499" w14:textId="77777777" w:rsidR="00166B36" w:rsidRPr="00E9339E" w:rsidRDefault="00166B36" w:rsidP="00166B36">
      <w:pPr>
        <w:jc w:val="both"/>
      </w:pPr>
      <w:r w:rsidRPr="00E9339E">
        <w:rPr>
          <w:highlight w:val="white"/>
        </w:rPr>
        <w:t xml:space="preserve">Jej efektem jest obniżenie zdolności kredytowej potencjalnych nabywców mieszkań. Dlatego – jak informowało </w:t>
      </w:r>
      <w:r w:rsidRPr="00E9339E">
        <w:t xml:space="preserve">Biuro Informacji Kredytowej (BIK) – </w:t>
      </w:r>
      <w:r w:rsidRPr="00E9339E">
        <w:rPr>
          <w:highlight w:val="white"/>
        </w:rPr>
        <w:t>w marcu</w:t>
      </w:r>
      <w:r w:rsidRPr="00E9339E">
        <w:t xml:space="preserve"> gwałtownie wzrosła liczba chętnych na </w:t>
      </w:r>
      <w:r w:rsidRPr="00E9339E">
        <w:lastRenderedPageBreak/>
        <w:t xml:space="preserve">kredyty mieszkaniowe. </w:t>
      </w:r>
      <w:r w:rsidRPr="00E9339E">
        <w:rPr>
          <w:highlight w:val="white"/>
        </w:rPr>
        <w:t xml:space="preserve">Po prostu chcieli się oni załapać się na korzystniejsze zasady, by móc zrealizować swoje plany. W kwietniu skutkowało to wzrostem </w:t>
      </w:r>
      <w:r w:rsidRPr="00E9339E">
        <w:t>finalizowanych transakcji mieszkaniowych. Kwiecień przyniósł tąpnięcie na rynku kredytów mieszkaniowych, co w maju przełożyło się na sprzedaż mieszkań.</w:t>
      </w:r>
    </w:p>
    <w:p w14:paraId="4168D000" w14:textId="4AF3F3C4" w:rsidR="009C7C0F" w:rsidRPr="00E9339E" w:rsidRDefault="006626CB" w:rsidP="00E9339E">
      <w:pPr>
        <w:jc w:val="both"/>
      </w:pPr>
      <w:r w:rsidRPr="00E9339E">
        <w:t>Sprzedaż mieszkań spadła we wszystkich analizowanych przez nas miastach, i to bardzo gwałtownie! Oczywiście sytuacja popytowa w poszczególnych miastach wciąż jest bardzo zróżnicowana. Problem w tym, że maj może pozbawić złudzeń tych, którzy jeszcze miesiąc wcześniej liczyli na stabilizację sprzedaży lub nawet na jej niewielki wzrost w niektórych miastach.</w:t>
      </w:r>
    </w:p>
    <w:p w14:paraId="6D0079F2" w14:textId="77777777" w:rsidR="009C7C0F" w:rsidRPr="00E9339E" w:rsidRDefault="006626CB" w:rsidP="00E9339E">
      <w:pPr>
        <w:jc w:val="both"/>
      </w:pPr>
      <w:r w:rsidRPr="00E9339E">
        <w:rPr>
          <w:noProof/>
        </w:rPr>
        <w:drawing>
          <wp:inline distT="0" distB="0" distL="0" distR="0" wp14:anchorId="151F956D" wp14:editId="77B428F2">
            <wp:extent cx="5760720" cy="3186430"/>
            <wp:effectExtent l="0" t="0" r="0" b="0"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332F9" w14:textId="77777777" w:rsidR="009C7C0F" w:rsidRPr="00E9339E" w:rsidRDefault="006626CB" w:rsidP="00E9339E">
      <w:pPr>
        <w:jc w:val="both"/>
      </w:pPr>
      <w:r w:rsidRPr="00E9339E">
        <w:t>Z taką sytuacją mieliśmy do czynienia np. w Łodzi, gdzie kwietniowa sprzedaż była aż o 160% wyższa niż w marcu. Niestety, maj przyniósł jej spadek o 42%.</w:t>
      </w:r>
    </w:p>
    <w:p w14:paraId="00D75041" w14:textId="37238EC0" w:rsidR="009C7C0F" w:rsidRPr="00E9339E" w:rsidRDefault="006626CB" w:rsidP="00E9339E">
      <w:pPr>
        <w:jc w:val="both"/>
      </w:pPr>
      <w:r w:rsidRPr="00E9339E">
        <w:t>Powody do zmartwienia mają także deweloperzy w Warszawie, Krakowie</w:t>
      </w:r>
      <w:r w:rsidR="005E4EB3">
        <w:t xml:space="preserve"> i </w:t>
      </w:r>
      <w:r w:rsidRPr="00E9339E">
        <w:t>Wrocławi</w:t>
      </w:r>
      <w:r w:rsidR="005E4EB3">
        <w:t>u</w:t>
      </w:r>
      <w:r w:rsidRPr="00E9339E">
        <w:t xml:space="preserve">. W kwietniu mogli się cieszyć z większej liczby zawartych umów, ale w maju </w:t>
      </w:r>
      <w:r w:rsidR="00E63460">
        <w:t>nie mieli zbyt wielu powodów do radości</w:t>
      </w:r>
      <w:r w:rsidRPr="00E9339E">
        <w:t>. Sprzedali bowiem mniej mieszkań niż w kwietniu o odpowiednio: 24%, 38% i 40%. W stolicy tak słabego miesiąca pod względem sprzedaży nie było od czasu lockdownu związanego z pandemią Covid-19 w kwietniu 2020 r.</w:t>
      </w:r>
    </w:p>
    <w:p w14:paraId="5F2E8043" w14:textId="77777777" w:rsidR="009C7C0F" w:rsidRPr="00E9339E" w:rsidRDefault="006626CB" w:rsidP="00E9339E">
      <w:pPr>
        <w:jc w:val="both"/>
      </w:pPr>
      <w:r w:rsidRPr="00E9339E">
        <w:t>W tych miastach sprzedaż była dużo gorsza niż w analogicznym okresie ubiegłego roku, np. w Warszawie aż o 54%, a we Wrocławiu – o 49%.</w:t>
      </w:r>
    </w:p>
    <w:p w14:paraId="15FB8274" w14:textId="03126B25" w:rsidR="009C7C0F" w:rsidRPr="00E9339E" w:rsidRDefault="006626CB" w:rsidP="00E9339E">
      <w:pPr>
        <w:jc w:val="both"/>
      </w:pPr>
      <w:r w:rsidRPr="00E9339E">
        <w:t>Kontynuację spadków sprzedaży odnotowa</w:t>
      </w:r>
      <w:r w:rsidR="00614842">
        <w:t>no</w:t>
      </w:r>
      <w:r w:rsidRPr="00E9339E">
        <w:t xml:space="preserve"> w Poznaniu (o 32%) i Gdańsku (o 40%). W stolicy Wielkopolski deweloperzy znaleźli chętnych na zaledwie 154 mieszkania! Także w tym mieście gorszym pod względem sprzedaży miesiącem był kwiecień 2020 r. Dla porównania w ubiegłym roku poznańscy deweloperzy sprzedawali 426 mieszkań średnio w miesiącu, a w okresie pierwszych czterech miesięcy tego roku – ta średnia wynosiła 400 mieszkań. Majowy wynik świadczy o </w:t>
      </w:r>
      <w:r w:rsidR="00E02685">
        <w:t>znacząc</w:t>
      </w:r>
      <w:r w:rsidRPr="00E9339E">
        <w:t xml:space="preserve">ym spadku sprzedaży. </w:t>
      </w:r>
    </w:p>
    <w:p w14:paraId="6CC86199" w14:textId="01C17077" w:rsidR="009C7C0F" w:rsidRPr="00E9339E" w:rsidRDefault="006626CB" w:rsidP="00E9339E">
      <w:pPr>
        <w:jc w:val="both"/>
      </w:pPr>
      <w:r w:rsidRPr="00E9339E">
        <w:t>Pesymizmem napawają też dane sprzedażowe za okres pięciu miesięcy 2022 r. We wszystkich analizowanych miastach popyt na nowe mieszkania wyraźnie się bowiem zmniejszył</w:t>
      </w:r>
      <w:r w:rsidR="00E63460">
        <w:t>,</w:t>
      </w:r>
      <w:r w:rsidRPr="00E9339E">
        <w:t xml:space="preserve"> w porównaniu z </w:t>
      </w:r>
      <w:r w:rsidRPr="00E9339E">
        <w:lastRenderedPageBreak/>
        <w:t xml:space="preserve">analogicznym okresem ubiegłego roku. Najbardziej we Wrocławiu (o 48%), Warszawie (o 44%) i Gdańsku (o 37%). </w:t>
      </w:r>
    </w:p>
    <w:p w14:paraId="13152A18" w14:textId="17576F3C" w:rsidR="009C7C0F" w:rsidRPr="00E9339E" w:rsidRDefault="006626CB" w:rsidP="00E9339E">
      <w:pPr>
        <w:jc w:val="both"/>
        <w:rPr>
          <w:b/>
        </w:rPr>
      </w:pPr>
      <w:r w:rsidRPr="00E9339E">
        <w:rPr>
          <w:b/>
        </w:rPr>
        <w:t>Podaż mieszkań</w:t>
      </w:r>
    </w:p>
    <w:p w14:paraId="2DFC9D08" w14:textId="77777777" w:rsidR="009C7C0F" w:rsidRPr="00E9339E" w:rsidRDefault="006626CB" w:rsidP="00E9339E">
      <w:pPr>
        <w:jc w:val="both"/>
      </w:pPr>
      <w:r w:rsidRPr="00E9339E">
        <w:t xml:space="preserve">A jak wyglądała sytuacja podażowa? We wszystkich analizowanych przez nas miastach do sprzedaży trafiły łącznie 1852 mieszkania, czyli aż o 46% mniej niż w kwietniu. W Katowicach deweloperzy najwyraźniej wstrzymali wprowadzanie na rynek nowych mieszkań.  </w:t>
      </w:r>
    </w:p>
    <w:p w14:paraId="4F2117BB" w14:textId="77777777" w:rsidR="009C7C0F" w:rsidRPr="00E9339E" w:rsidRDefault="006626CB" w:rsidP="009A3FDE">
      <w:pPr>
        <w:jc w:val="center"/>
      </w:pPr>
      <w:r w:rsidRPr="00E9339E">
        <w:rPr>
          <w:noProof/>
        </w:rPr>
        <w:drawing>
          <wp:inline distT="0" distB="0" distL="0" distR="0" wp14:anchorId="4DC412CD" wp14:editId="3A9AD7C3">
            <wp:extent cx="5726628" cy="3182587"/>
            <wp:effectExtent l="0" t="0" r="7620" b="0"/>
            <wp:docPr id="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86" cy="3198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83EA2" w14:textId="1C987058" w:rsidR="009C7C0F" w:rsidRPr="00E9339E" w:rsidRDefault="006626CB" w:rsidP="00E9339E">
      <w:pPr>
        <w:jc w:val="both"/>
      </w:pPr>
      <w:bookmarkStart w:id="0" w:name="_heading=h.gjdgxs" w:colFirst="0" w:colLast="0"/>
      <w:bookmarkEnd w:id="0"/>
      <w:r w:rsidRPr="00E9339E">
        <w:t>Aż 88% spadek mieszkań wprowadzonych do sprzedaży odnotowa</w:t>
      </w:r>
      <w:r w:rsidR="00E63460">
        <w:t>no</w:t>
      </w:r>
      <w:r w:rsidRPr="00E9339E">
        <w:t xml:space="preserve"> w Poznaniu. W Warszawie majowa podaż była niższa od kwietniowej o 26%, a we Wrocławiu – o 65%. </w:t>
      </w:r>
    </w:p>
    <w:p w14:paraId="42A798FB" w14:textId="5A29E77D" w:rsidR="009C7C0F" w:rsidRPr="00E9339E" w:rsidRDefault="006626CB" w:rsidP="00E9339E">
      <w:pPr>
        <w:jc w:val="both"/>
      </w:pPr>
      <w:bookmarkStart w:id="1" w:name="_heading=h.30j0zll" w:colFirst="0" w:colLast="0"/>
      <w:bookmarkEnd w:id="1"/>
      <w:r w:rsidRPr="00E9339E">
        <w:t xml:space="preserve">Natomiast z </w:t>
      </w:r>
      <w:r w:rsidR="00E63460">
        <w:t>w</w:t>
      </w:r>
      <w:r w:rsidRPr="00E9339E">
        <w:t xml:space="preserve">prowadzenia przez deweloperów na rynek o 7% większej niż miesiąc wcześniej puli mieszkań mogli się cieszyć potencjalni nabywcy w Łodzi. </w:t>
      </w:r>
    </w:p>
    <w:p w14:paraId="32A49DA4" w14:textId="1C49FA88" w:rsidR="009C7C0F" w:rsidRPr="00E9339E" w:rsidRDefault="00E63460" w:rsidP="00E9339E">
      <w:pPr>
        <w:jc w:val="both"/>
      </w:pPr>
      <w:r>
        <w:t>Eksperci RynekPierwotny.pl z</w:t>
      </w:r>
      <w:r w:rsidR="006626CB" w:rsidRPr="00E9339E">
        <w:t>wraca</w:t>
      </w:r>
      <w:r>
        <w:t xml:space="preserve">ją </w:t>
      </w:r>
      <w:r w:rsidR="006626CB" w:rsidRPr="00E9339E">
        <w:t xml:space="preserve">uwagę, że we wszystkich analizowanych miastach deweloperzy wprowadzili w maju do sprzedaży mniej mieszkań niż ich sprzedali. W Warszawie wygląda to tak, jakby deweloperzy zaciągnęli hamulec ręczny. </w:t>
      </w:r>
    </w:p>
    <w:p w14:paraId="704068DA" w14:textId="77777777" w:rsidR="009C7C0F" w:rsidRPr="00E9339E" w:rsidRDefault="006626CB" w:rsidP="00C57682">
      <w:pPr>
        <w:jc w:val="center"/>
      </w:pPr>
      <w:r w:rsidRPr="00E9339E">
        <w:rPr>
          <w:noProof/>
        </w:rPr>
        <w:lastRenderedPageBreak/>
        <w:drawing>
          <wp:inline distT="0" distB="0" distL="0" distR="0" wp14:anchorId="2F454134" wp14:editId="61017F44">
            <wp:extent cx="5728133" cy="3241964"/>
            <wp:effectExtent l="0" t="0" r="635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814" cy="325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36FF3" w14:textId="77777777" w:rsidR="009C7C0F" w:rsidRPr="00E9339E" w:rsidRDefault="006626CB" w:rsidP="00E9339E">
      <w:pPr>
        <w:jc w:val="both"/>
      </w:pPr>
      <w:r w:rsidRPr="00E9339E">
        <w:t>Co ciekawe, liczba mieszkań w ofercie firm deweloperskich wzrosła w Katowicach i Krakowie, a w Warszawie nie zmieniła się, choć w maju sprzedaż mieszkań w tych miastach przewyższała nową podaż.</w:t>
      </w:r>
    </w:p>
    <w:p w14:paraId="08EAA7C1" w14:textId="77777777" w:rsidR="009C7C0F" w:rsidRPr="00E9339E" w:rsidRDefault="006626CB" w:rsidP="00E9339E">
      <w:pPr>
        <w:jc w:val="both"/>
      </w:pPr>
      <w:r w:rsidRPr="00E9339E">
        <w:rPr>
          <w:noProof/>
        </w:rPr>
        <w:drawing>
          <wp:inline distT="0" distB="0" distL="0" distR="0" wp14:anchorId="3BAE9F06" wp14:editId="35178B90">
            <wp:extent cx="5760720" cy="3202940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324EF0" w14:textId="77777777" w:rsidR="009C7C0F" w:rsidRPr="00E9339E" w:rsidRDefault="006626CB" w:rsidP="00E9339E">
      <w:pPr>
        <w:jc w:val="both"/>
      </w:pPr>
      <w:r w:rsidRPr="00E9339E">
        <w:t xml:space="preserve">Może to świadczyć o tym, że np. część klientów rozwiązuje umowy z deweloperami, więc „sprzedane” wcześniej mieszkania wróciły do oferty.  </w:t>
      </w:r>
    </w:p>
    <w:p w14:paraId="7E0B0D06" w14:textId="77777777" w:rsidR="009C7C0F" w:rsidRPr="00E9339E" w:rsidRDefault="006626CB" w:rsidP="00E9339E">
      <w:pPr>
        <w:jc w:val="both"/>
      </w:pPr>
      <w:r w:rsidRPr="00E9339E">
        <w:t xml:space="preserve">Niestety, w pozostałych metropoliach oferta wyraźnie się skurczyła, choć końcówka ubiegłego roku dawała nadzieję na poprawę sytuacji podażowej. </w:t>
      </w:r>
    </w:p>
    <w:p w14:paraId="08FF9618" w14:textId="3DF5921C" w:rsidR="009C7C0F" w:rsidRPr="00E9339E" w:rsidRDefault="00E63460" w:rsidP="00E9339E">
      <w:pPr>
        <w:jc w:val="both"/>
      </w:pPr>
      <w:r>
        <w:lastRenderedPageBreak/>
        <w:t>Warto również zwrócić</w:t>
      </w:r>
      <w:r w:rsidR="006626CB" w:rsidRPr="00E9339E">
        <w:t xml:space="preserve"> uwagę, że w Warszawie, Łodzi, Krakowie, Gdańsku i Katowicach oferta mieszkań w maju była większa niż przed rokiem, np. w stolicy o 21%, , w Katowicach – o 32%, a w Łodzi aż o 64%.</w:t>
      </w:r>
    </w:p>
    <w:p w14:paraId="502DD462" w14:textId="77777777" w:rsidR="009C7C0F" w:rsidRPr="00E9339E" w:rsidRDefault="006626CB" w:rsidP="00E9339E">
      <w:pPr>
        <w:jc w:val="both"/>
        <w:rPr>
          <w:b/>
        </w:rPr>
      </w:pPr>
      <w:r w:rsidRPr="00E9339E">
        <w:rPr>
          <w:b/>
        </w:rPr>
        <w:t>Ceny mieszkań</w:t>
      </w:r>
    </w:p>
    <w:p w14:paraId="0939A040" w14:textId="4E60CFBA" w:rsidR="009C7C0F" w:rsidRPr="00E9339E" w:rsidRDefault="006626CB" w:rsidP="00E9339E">
      <w:pPr>
        <w:jc w:val="both"/>
      </w:pPr>
      <w:r w:rsidRPr="00E9339E">
        <w:t>Jaki to miało wpływ na ceny mieszkań? Z danych B</w:t>
      </w:r>
      <w:r w:rsidR="00E63460">
        <w:t>I</w:t>
      </w:r>
      <w:r w:rsidRPr="00E9339E">
        <w:t>G DATA RynekPierwotny.pl wynika, że maj przyniósł zastopowanie wzrostu średniej ceny metra kwadratowego mieszkań oferowanych przez deweloperów. W Katowicach, Krakowie, Łodzi i Poznaniu średnia utrzymała poziom z kwietnia, a w Gdańsku spadła nawet o 2%. Jest to efektem wprowadzenia na rynek puli mieszkań ze średnią ceną ok. 9 tys. zł za m kw., czyli znacznie odbiegającą w dół od średniej w ofercie, która w maju sięgnęła 11,4 tys. zł za metr.</w:t>
      </w:r>
    </w:p>
    <w:p w14:paraId="02C57944" w14:textId="68CF3255" w:rsidR="009C7C0F" w:rsidRPr="00E9339E" w:rsidRDefault="006626CB" w:rsidP="00E9339E">
      <w:pPr>
        <w:jc w:val="both"/>
      </w:pPr>
      <w:r w:rsidRPr="00E9339E">
        <w:t>Tylko 1% zwyżkę średniej ceny metra kwadratowego odnotowa</w:t>
      </w:r>
      <w:r w:rsidR="00614842">
        <w:t>no</w:t>
      </w:r>
      <w:r w:rsidRPr="00E9339E">
        <w:t xml:space="preserve"> w Warszawie i Wrocławiu.</w:t>
      </w:r>
    </w:p>
    <w:p w14:paraId="6CC9DA27" w14:textId="77777777" w:rsidR="009C7C0F" w:rsidRPr="00E9339E" w:rsidRDefault="006626CB" w:rsidP="00CE22EB">
      <w:pPr>
        <w:jc w:val="center"/>
      </w:pPr>
      <w:r w:rsidRPr="00E9339E">
        <w:rPr>
          <w:noProof/>
        </w:rPr>
        <w:drawing>
          <wp:inline distT="0" distB="0" distL="0" distR="0" wp14:anchorId="6351D9BE" wp14:editId="3B54B130">
            <wp:extent cx="5960240" cy="3313215"/>
            <wp:effectExtent l="0" t="0" r="2540" b="1905"/>
            <wp:docPr id="2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8491" cy="332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2E9B5" w14:textId="3A0F7BA5" w:rsidR="009C7C0F" w:rsidRPr="00E9339E" w:rsidRDefault="006626CB" w:rsidP="00E9339E">
      <w:pPr>
        <w:jc w:val="both"/>
      </w:pPr>
      <w:r w:rsidRPr="00E9339E">
        <w:t>Porównując średnią cenę metra kwadratowego rok do roku, to liderem podwyżek są Poznań i Katowice. W maju była ona w tych miastach aż o 24% wyższa niż w analogicznym okresie przed rokiem. We wszystkich miastach odnotowa</w:t>
      </w:r>
      <w:r w:rsidR="007E1B7E">
        <w:t>na została</w:t>
      </w:r>
      <w:r w:rsidRPr="00E9339E">
        <w:t xml:space="preserve"> dwucyfrow</w:t>
      </w:r>
      <w:r w:rsidR="007E1B7E">
        <w:t>a</w:t>
      </w:r>
      <w:r w:rsidRPr="00E9339E">
        <w:t xml:space="preserve"> podwyżk</w:t>
      </w:r>
      <w:r w:rsidR="007E1B7E">
        <w:t>a</w:t>
      </w:r>
      <w:r w:rsidRPr="00E9339E">
        <w:t>. Przy czym w Krakowie była ona niemal o połowę niższa niż w obu wymienionych wcześniej miastach.</w:t>
      </w:r>
    </w:p>
    <w:p w14:paraId="7F06F46E" w14:textId="77777777" w:rsidR="009C7C0F" w:rsidRPr="00E9339E" w:rsidRDefault="006626CB" w:rsidP="00E9339E">
      <w:pPr>
        <w:jc w:val="both"/>
      </w:pPr>
      <w:r w:rsidRPr="00E9339E">
        <w:t>Rosnące koszty budowy powodują, że poprzeczka cenowa wciąż idzie w górę. Zmiany najlepiej widać porównując strukturę cenową mieszkań. Przez ostatni rok we wszystkich miastach ubyło mieszkań z ceną poniżej 8 tys. zł za m kw.</w:t>
      </w:r>
    </w:p>
    <w:p w14:paraId="48DC0B7C" w14:textId="77777777" w:rsidR="009C7C0F" w:rsidRPr="00E9339E" w:rsidRDefault="006626CB" w:rsidP="00CE22EB">
      <w:pPr>
        <w:jc w:val="center"/>
      </w:pPr>
      <w:r w:rsidRPr="00E9339E">
        <w:rPr>
          <w:noProof/>
        </w:rPr>
        <w:lastRenderedPageBreak/>
        <w:drawing>
          <wp:inline distT="0" distB="0" distL="0" distR="0" wp14:anchorId="5847B80B" wp14:editId="734D2056">
            <wp:extent cx="5774867" cy="3895107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220" cy="3901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B160B3" w14:textId="12D62159" w:rsidR="009C7C0F" w:rsidRDefault="006626CB" w:rsidP="00E9339E">
      <w:pPr>
        <w:jc w:val="both"/>
      </w:pPr>
      <w:r w:rsidRPr="00E9339E">
        <w:t>Najbardziej spektakularną zmianę zaobserwowa</w:t>
      </w:r>
      <w:r w:rsidR="007E1B7E">
        <w:t>no</w:t>
      </w:r>
      <w:r w:rsidRPr="00E9339E">
        <w:t xml:space="preserve"> w Poznaniu, gdzie w maju ubiegłego roku aż 71% mieszkań w ofercie firm deweloperskich kosztowało mniej niż 8 tys. zł za metr. Po roku udział tak tanich lokali wynosi… 7%! W Warszawie i Krakowie takie oferty można policzyć dosłownie na palcach.</w:t>
      </w:r>
    </w:p>
    <w:p w14:paraId="3BCA1100" w14:textId="3A69D1EB" w:rsidR="00CE22EB" w:rsidRDefault="00CE22EB" w:rsidP="00CE22EB">
      <w:pPr>
        <w:jc w:val="center"/>
      </w:pPr>
      <w:r>
        <w:t>***</w:t>
      </w:r>
    </w:p>
    <w:p w14:paraId="68167383" w14:textId="71BFA6D8" w:rsidR="00D07C08" w:rsidRPr="00170D09" w:rsidRDefault="00D07C08" w:rsidP="00D07C08">
      <w:pPr>
        <w:jc w:val="both"/>
      </w:pPr>
      <w:r w:rsidRPr="00170D09">
        <w:rPr>
          <w:b/>
          <w:bCs/>
        </w:rPr>
        <w:t>RynekPierwotny.pl</w:t>
      </w:r>
      <w:r w:rsidRPr="00170D09">
        <w:t xml:space="preserve"> – największy ogólnopolski portal zawierający oferty mieszkań i domów od deweloperów. Od ponad 1</w:t>
      </w:r>
      <w:r>
        <w:t>3</w:t>
      </w:r>
      <w:r w:rsidRPr="00170D09">
        <w:t xml:space="preserve"> lat pomaga osobom szukającym w wyborze i zakupie własnego „M”. Serwis zawiera oferty: domów, mieszkań, lokali użytkowych oraz lokali inwestycyjnych. Swoich klientów wspiera również poradami ekspertów oraz bazą wiedzy zawierającą najważniejsze kwestie związane z zakupem mieszkania na rynku pierwotnym.</w:t>
      </w:r>
    </w:p>
    <w:p w14:paraId="2353F989" w14:textId="77777777" w:rsidR="00CE22EB" w:rsidRPr="00E9339E" w:rsidRDefault="00CE22EB" w:rsidP="00E9339E">
      <w:pPr>
        <w:jc w:val="both"/>
      </w:pPr>
    </w:p>
    <w:sectPr w:rsidR="00CE22EB" w:rsidRPr="00E9339E" w:rsidSect="00C57682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650E" w14:textId="77777777" w:rsidR="00A36545" w:rsidRDefault="00A36545" w:rsidP="00CE22EB">
      <w:pPr>
        <w:spacing w:after="0" w:line="240" w:lineRule="auto"/>
      </w:pPr>
      <w:r>
        <w:separator/>
      </w:r>
    </w:p>
  </w:endnote>
  <w:endnote w:type="continuationSeparator" w:id="0">
    <w:p w14:paraId="61B36EC4" w14:textId="77777777" w:rsidR="00A36545" w:rsidRDefault="00A36545" w:rsidP="00CE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68D8" w14:textId="77777777" w:rsidR="00C57682" w:rsidRDefault="00C57682" w:rsidP="00C57682">
    <w:pPr>
      <w:spacing w:after="0" w:line="240" w:lineRule="auto"/>
      <w:jc w:val="center"/>
      <w:rPr>
        <w:color w:val="808080"/>
        <w:sz w:val="16"/>
        <w:szCs w:val="16"/>
      </w:rPr>
    </w:pPr>
  </w:p>
  <w:p w14:paraId="32F56718" w14:textId="1BEE04F2" w:rsidR="00C57682" w:rsidRPr="004C0B4A" w:rsidRDefault="00C57682" w:rsidP="00C57682">
    <w:pPr>
      <w:spacing w:after="0" w:line="240" w:lineRule="auto"/>
      <w:jc w:val="center"/>
      <w:rPr>
        <w:color w:val="808080"/>
        <w:sz w:val="16"/>
        <w:szCs w:val="16"/>
      </w:rPr>
    </w:pPr>
    <w:r w:rsidRPr="004C0B4A">
      <w:rPr>
        <w:color w:val="808080"/>
        <w:sz w:val="16"/>
        <w:szCs w:val="16"/>
      </w:rPr>
      <w:t xml:space="preserve">Wydawca serwisu www.rynekpierwotny.pl jest Property Group Sp. z o.o. ul. </w:t>
    </w:r>
    <w:r>
      <w:rPr>
        <w:color w:val="808080"/>
        <w:sz w:val="16"/>
        <w:szCs w:val="16"/>
      </w:rPr>
      <w:t>A. Naruszewicza</w:t>
    </w:r>
    <w:r w:rsidRPr="004C0B4A">
      <w:rPr>
        <w:color w:val="808080"/>
        <w:sz w:val="16"/>
        <w:szCs w:val="16"/>
      </w:rPr>
      <w:t xml:space="preserve"> 2</w:t>
    </w:r>
    <w:r>
      <w:rPr>
        <w:color w:val="808080"/>
        <w:sz w:val="16"/>
        <w:szCs w:val="16"/>
      </w:rPr>
      <w:t>7/101,</w:t>
    </w:r>
    <w:r w:rsidRPr="004C0B4A">
      <w:rPr>
        <w:color w:val="808080"/>
        <w:sz w:val="16"/>
        <w:szCs w:val="16"/>
      </w:rPr>
      <w:t xml:space="preserve"> 02-</w:t>
    </w:r>
    <w:r>
      <w:rPr>
        <w:color w:val="808080"/>
        <w:sz w:val="16"/>
        <w:szCs w:val="16"/>
      </w:rPr>
      <w:t>627</w:t>
    </w:r>
    <w:r w:rsidRPr="004C0B4A">
      <w:rPr>
        <w:color w:val="808080"/>
        <w:sz w:val="16"/>
        <w:szCs w:val="16"/>
      </w:rPr>
      <w:t xml:space="preserve"> Warszawa</w:t>
    </w:r>
  </w:p>
  <w:p w14:paraId="0B80E4C1" w14:textId="77777777" w:rsidR="00C57682" w:rsidRPr="004C0B4A" w:rsidRDefault="00C57682" w:rsidP="00C57682">
    <w:pPr>
      <w:spacing w:after="0" w:line="240" w:lineRule="auto"/>
      <w:jc w:val="center"/>
      <w:rPr>
        <w:color w:val="808080"/>
        <w:sz w:val="16"/>
        <w:szCs w:val="16"/>
      </w:rPr>
    </w:pPr>
    <w:r w:rsidRPr="004C0B4A">
      <w:rPr>
        <w:color w:val="808080"/>
        <w:sz w:val="16"/>
        <w:szCs w:val="16"/>
      </w:rPr>
      <w:t>REGON 141961782, NIP 5213538080. Spó</w:t>
    </w:r>
    <w:r>
      <w:rPr>
        <w:color w:val="808080"/>
        <w:sz w:val="16"/>
        <w:szCs w:val="16"/>
      </w:rPr>
      <w:t>łka jest zarejestrowana przez Są</w:t>
    </w:r>
    <w:r w:rsidRPr="004C0B4A">
      <w:rPr>
        <w:color w:val="808080"/>
        <w:sz w:val="16"/>
        <w:szCs w:val="16"/>
      </w:rPr>
      <w:t>d Rejonowy dla m.st. Warszawy w Warszawie,</w:t>
    </w:r>
  </w:p>
  <w:p w14:paraId="6AD47C34" w14:textId="77777777" w:rsidR="00C57682" w:rsidRPr="004C0B4A" w:rsidRDefault="00C57682" w:rsidP="00C57682">
    <w:pPr>
      <w:spacing w:after="0" w:line="240" w:lineRule="auto"/>
      <w:jc w:val="center"/>
      <w:rPr>
        <w:color w:val="808080"/>
        <w:sz w:val="16"/>
        <w:szCs w:val="16"/>
      </w:rPr>
    </w:pPr>
    <w:r w:rsidRPr="004C0B4A">
      <w:rPr>
        <w:color w:val="808080"/>
        <w:sz w:val="16"/>
        <w:szCs w:val="16"/>
      </w:rPr>
      <w:t>XIII Wydział G</w:t>
    </w:r>
    <w:r>
      <w:rPr>
        <w:color w:val="808080"/>
        <w:sz w:val="16"/>
        <w:szCs w:val="16"/>
      </w:rPr>
      <w:t>ospodarczy Krajowego Rejestru Są</w:t>
    </w:r>
    <w:r w:rsidRPr="004C0B4A">
      <w:rPr>
        <w:color w:val="808080"/>
        <w:sz w:val="16"/>
        <w:szCs w:val="16"/>
      </w:rPr>
      <w:t>dowego pod numerem KRS 0000335</w:t>
    </w:r>
    <w:r>
      <w:rPr>
        <w:color w:val="808080"/>
        <w:sz w:val="16"/>
        <w:szCs w:val="16"/>
      </w:rPr>
      <w:t>123. Kapitał zakładowy w wysokoś</w:t>
    </w:r>
    <w:r w:rsidRPr="004C0B4A">
      <w:rPr>
        <w:color w:val="808080"/>
        <w:sz w:val="16"/>
        <w:szCs w:val="16"/>
      </w:rPr>
      <w:t>ci 50 000 zł.</w:t>
    </w:r>
  </w:p>
  <w:p w14:paraId="70FA6393" w14:textId="77777777" w:rsidR="00C57682" w:rsidRDefault="00C57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42BA" w14:textId="77777777" w:rsidR="00A36545" w:rsidRDefault="00A36545" w:rsidP="00CE22EB">
      <w:pPr>
        <w:spacing w:after="0" w:line="240" w:lineRule="auto"/>
      </w:pPr>
      <w:r>
        <w:separator/>
      </w:r>
    </w:p>
  </w:footnote>
  <w:footnote w:type="continuationSeparator" w:id="0">
    <w:p w14:paraId="2EB5548F" w14:textId="77777777" w:rsidR="00A36545" w:rsidRDefault="00A36545" w:rsidP="00CE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DB12" w14:textId="081C40DB" w:rsidR="00CE22EB" w:rsidRDefault="00CE22EB" w:rsidP="00CE22EB">
    <w:pPr>
      <w:pStyle w:val="Nagwek"/>
      <w:jc w:val="center"/>
    </w:pPr>
    <w:r>
      <w:rPr>
        <w:noProof/>
      </w:rPr>
      <w:drawing>
        <wp:inline distT="0" distB="0" distL="0" distR="0" wp14:anchorId="144283E1" wp14:editId="7933CAF8">
          <wp:extent cx="1752600" cy="55033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87" cy="5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0BDEB" w14:textId="77777777" w:rsidR="00CE22EB" w:rsidRDefault="00CE22EB" w:rsidP="00CE22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1DA9"/>
    <w:multiLevelType w:val="multilevel"/>
    <w:tmpl w:val="2FAC5D56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815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0F"/>
    <w:rsid w:val="00144E0D"/>
    <w:rsid w:val="00166B36"/>
    <w:rsid w:val="005642F0"/>
    <w:rsid w:val="005E4EB3"/>
    <w:rsid w:val="00614842"/>
    <w:rsid w:val="006626CB"/>
    <w:rsid w:val="00745D62"/>
    <w:rsid w:val="007E1B7E"/>
    <w:rsid w:val="009A3FDE"/>
    <w:rsid w:val="009C7C0F"/>
    <w:rsid w:val="00A36545"/>
    <w:rsid w:val="00AA365B"/>
    <w:rsid w:val="00C57682"/>
    <w:rsid w:val="00CE22EB"/>
    <w:rsid w:val="00D07C08"/>
    <w:rsid w:val="00E02685"/>
    <w:rsid w:val="00E63460"/>
    <w:rsid w:val="00E9339E"/>
    <w:rsid w:val="00E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07BA"/>
  <w15:docId w15:val="{2524D8EB-B9C7-45F3-8A09-7D90B95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E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43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10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50D4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E3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E3A93"/>
  </w:style>
  <w:style w:type="character" w:styleId="Pogrubienie">
    <w:name w:val="Strong"/>
    <w:basedOn w:val="Domylnaczcionkaakapitu"/>
    <w:uiPriority w:val="22"/>
    <w:qFormat/>
    <w:rsid w:val="007F42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4200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B10E09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A4C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3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2EB"/>
  </w:style>
  <w:style w:type="paragraph" w:styleId="Stopka">
    <w:name w:val="footer"/>
    <w:basedOn w:val="Normalny"/>
    <w:link w:val="StopkaZnak"/>
    <w:uiPriority w:val="99"/>
    <w:unhideWhenUsed/>
    <w:rsid w:val="00CE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data.rynekpierwotny.pl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pZ9lYzau2F5YoBjmSeD4LMmxA==">AMUW2mVZm+X9g/Y+6dqLEfoHquO1n6pMg7Cqf9HXWIH8kxQ6bqnaUz0nNoGG73L9HGbRk4PQEQLQSlIfSPWy5yb6j9yIEFjBYAIXr/zHNP//5rDHKxUxJmk/7tNaTLsPxeRW77rSCfki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Wielgo</dc:creator>
  <cp:lastModifiedBy>Mikołaj Ostrowski</cp:lastModifiedBy>
  <cp:revision>66</cp:revision>
  <dcterms:created xsi:type="dcterms:W3CDTF">2021-11-30T11:11:00Z</dcterms:created>
  <dcterms:modified xsi:type="dcterms:W3CDTF">2022-06-01T09:21:00Z</dcterms:modified>
</cp:coreProperties>
</file>